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Solutions Engineer with 11+ years of experience in implementing AI-driven solutions. Proficient in Node.js, Python, and API integrations, ensuring seamless customer experience and technical success.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implementations of </w:t>
      </w:r>
      <w:r>
        <w:rPr>
          <w:rFonts w:asciiTheme="minorHAnsi" w:hAnsiTheme="minorHAnsi" w:cstheme="majorHAnsi"/>
          <w:b/>
          <w:bCs/>
          <w:lang w:val="en-US"/>
        </w:rPr>
        <w:t xml:space="preserve">AI-powered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focusing on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directly with clients to tailor solutions meeting their business requirements, enhancing customer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training sessions for clients to ensure effective utilization of solutions and drive user adoption.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 to optimize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integration progress, ensuring timely delivery of projects while adhering to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technical issues during implementations and provide effective troubleshooting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Gather continuous feedback from clients to refine implementation processes and enhance platform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solutions ensuring seamless customer interactions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align architecture with customer needs and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Travis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cross-team collaboration for optimizing customer interaction strategies and technology use.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implementation of e-learning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and project delivery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and implement new features in the platform,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on component integration, focusing on enhancing system capability and customer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product reliability and performance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code collaboration, ensuring quality in code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 management, ensuring deliverables are met within timelines and client expectations are exceeded.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API integrations with third-party platforms, optimizing user workflows and system architecture.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key features for client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system testing to identify and address bugs before deployment,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implement UI enhancements improving user interactions and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efforts to transition legacy systems to more modern architectures, improving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detailed documentation for system designs and integration processes to facilitate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multiple projects from concept to deployment within defined timelines, contributing to a 20% increase in operational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Amazon Web Services,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Jenkins, Travis CI,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