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Support Engineer with over 11 years of experience in SaaS support and software engineering. Proficient in SQL, JavaScript, Python, and REST APIs. Expertise in debugging tools like Postman and Wireshark. Proven track record in problem-solving and process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the primary escalation point for unresolved cases, guiding Frontline team on complex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Reproduce complex issues within sandbox environments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validation to determine root cause.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detailed log analysis with </w:t>
      </w:r>
      <w:r>
        <w:rPr>
          <w:rFonts w:asciiTheme="minorHAnsi" w:hAnsiTheme="minorHAnsi" w:cstheme="majorHAnsi"/>
          <w:b/>
          <w:bCs/>
          <w:lang w:val="en-US"/>
        </w:rPr>
        <w:t xml:space="preserve">Wireshark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diagnose integration and performance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 software fixes in collaboration with Product Management and Engineering teams, ensuring robust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CloudOps to identify infrastructure issues, enhancing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Frontline Engineers, providing technical guidance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contribute to internal documentation and troubleshooting guides for ease of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post-mortems and defect triage meetings to address recurring product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 and escalate systemic process issues for resolution by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multiple complex cases independently, maintaining high levels of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and diagnosing software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software solutions, enhancing functionality and efficiency in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 sharing and technical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debugging using tools such as </w:t>
      </w:r>
      <w:r>
        <w:rPr>
          <w:rFonts w:asciiTheme="minorHAnsi" w:eastAsia="Times New Roman" w:hAnsiTheme="minorHAnsi" w:cs="Times New Roman"/>
          <w:b/>
          <w:bCs/>
          <w:lang w:val="en-US"/>
        </w:rPr>
        <w:t xml:space="preserve">Fiddler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testing and performance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and collaborated on software defect resolutions, improving overall product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queries for data validation and integrity checks, optimizing database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deployment processes with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ensuring stable software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customer support, resolving issues related to the </w:t>
      </w:r>
      <w:r>
        <w:rPr>
          <w:rFonts w:asciiTheme="minorHAnsi" w:eastAsia="Times New Roman" w:hAnsiTheme="minorHAnsi" w:cs="Times New Roman"/>
          <w:b/>
          <w:bCs/>
          <w:lang w:val="en-US"/>
        </w:rPr>
        <w:t xml:space="preserve">Accela Civic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core functionalities of various applications,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user requirements,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application architecture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practices and participated in software upgrades for better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monitoring and troubleshooting of software issues, often involving client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over 95% customer satisfaction ratings through effective problem resolution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Debugging Tools</w:t>
      </w:r>
      <w:r>
        <w:rPr>
          <w:rFonts w:asciiTheme="minorHAnsi" w:hAnsiTheme="minorHAnsi" w:cstheme="majorHAnsi"/>
          <w:lang w:val="en-US"/>
        </w:rPr>
        <w:t xml:space="preserve">: Postman, Fiddler, Wireshark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Version Control</w:t>
      </w:r>
      <w:r>
        <w:rPr>
          <w:rFonts w:asciiTheme="minorHAnsi" w:hAnsiTheme="minorHAnsi" w:cstheme="majorHAnsi"/>
          <w:lang w:val="en-US"/>
        </w:rPr>
        <w:t xml:space="preserve">: CI/CD,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