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applications. Proficient in Python, JavaScript, Docker, and CI/CD practices to optimize code efficiency and embed quality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AI model training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through CI/CD and rigorous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AI-generated code for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ensuring compliance with enterprise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debugging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workflows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platform architecture decisions, implementing best practices for accessibility and security controls throughout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performance and reduce bugs through systematic profiling using </w:t>
      </w:r>
      <w:r>
        <w:rPr>
          <w:rFonts w:asciiTheme="minorHAnsi" w:hAnsiTheme="minorHAnsi" w:cstheme="majorHAnsi"/>
          <w:b/>
          <w:bCs/>
          <w:lang w:val="en-US"/>
        </w:rPr>
        <w:t xml:space="preserve">performance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deep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software design principles and effective usage of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AI model training processes that aids in cross-team knowledge transfer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monitoring and analytics tools to improve operational visibility of AI solutions,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maintain high coding standards and improve team outputs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security in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effectively, ensuring deliverables meet both technical specifications and quality benchmarks.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engagement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modern frameworks, significantly improving throughput and team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application testing and deployment, resulting in enhanced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evaluations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efficiency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successfully deliver projects under tight deadlines,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measures and quality standards into development processes, ensuring compliance with industry practices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rigorous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decrease in production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robustness for several client-facing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key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minimal downtime and improved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software quality and adherence to best practices in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legacy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improvement and simplified maintenance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test coverage and reduce overall errors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response times through optimization of existing queries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C++,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React, Express,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GitHub, Bitbucket,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