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Engineering Lead with 11+ years of experience in designing and developing robust applications using C#, ASP.NET Core, and JavaScript. Expertise in React, Node.js, and cloud technologies like AWS and Azure. Proven track record in leading cross-functional teams and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with internal systems and third-party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coach junior engineers, enhancing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gather requirements, estimate workloads, and define system architecture for financial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uphold coding standards and documentation practices, ensuring software quality and security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implementation of CI/CD processes, enhancing deployment efficiencies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performance optimization sessions, resulting in a 20% improvement in application responsiveness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tests to ensure code reliability and facilitate regression testing for critical banking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system designs and technical decisions effectively to stakeholders, enhancing cross-functional collaboration during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sprint planning and retrospectives, contributing to continuous improvement of engineering processes and Agile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documentation for software applications, ensuring knowledge transfer and ease of maintenance for future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maintenance and troubleshooting of cloud-based infrastructure to support ongoing application delivery.],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coding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services, enhancing digital banking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feature teams in agile ceremonies, streamlining development processes and ensuring timely deliveries.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establish testing frameworks that improved code quality and reduced bugs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code integrity and smooth collaboration across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contributing architectural insights that influenced product direction.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for software solutions, ensuring knowledge retention and ease of onboarding for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responsive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design and SQL query development for efficient data management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application issues, ensuring optimal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develop new features in a fast-paced environment, adapting to changing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modern architectures,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code functionality and maintainability, achieving 80% test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React, Node.js,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RDBMS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Test-Driven Development,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