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 and developing solutions in Python, JavaScript, Java, and Go. Expertise in software architecture, design, and AI-driven systems. Committed to delivering high-quality code and collaborating effectively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for AI model training initiatives, curating datasets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refined AI-generated code for efficiency, employing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enterprise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agents to verify code quality and detect error patterns,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verification mechanisms for automating software engineering tasks, applying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compliance with industry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code quality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thorough testing and debugging for reliable software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scalable systems while collaborating with AI researchers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tools and documentation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AI video interviews for candidate assessments, providing insights into technical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applications, owning components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software engineering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architecture discussions to improve scalability and efficiency 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code quality through comprehensive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existing systems and integrating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sessions to enforce standards and improve overall team output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that increased reliability metrics and reduced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architecture designed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maintaining quality throughout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improving team outputs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 maintenance, ensuring uptime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successful deployments to meet client deadlines, including supporting system migrations.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Go, C/C++,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VS Code,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