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developing innovative cloud infrastructure solutions. Expertise in TypeScript, Node.js, and React for backend and frontend development, focusing on scalable microservices and EHR system integrations.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backend services in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EHR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a self-optimizing cloud platform deployed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system design discussions to ensure high-quality code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core automation features leveraging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AI-assisted coding to accelerate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microservices for patient engagement workflows, utilizing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storage.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DevOps to deploy services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orchestrate with </w:t>
      </w:r>
      <w:r>
        <w:rPr>
          <w:rFonts w:asciiTheme="minorHAnsi" w:hAnsiTheme="minorHAnsi" w:cstheme="majorHAnsi"/>
          <w:b/>
          <w:bCs/>
          <w:lang w:val="en-US"/>
        </w:rPr>
        <w:t xml:space="preserve">ECS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backend development and </w:t>
      </w:r>
      <w:r>
        <w:rPr>
          <w:rFonts w:asciiTheme="minorHAnsi" w:hAnsiTheme="minorHAnsi" w:cstheme="majorHAnsi"/>
          <w:b/>
          <w:bCs/>
          <w:lang w:val="en-US"/>
        </w:rPr>
        <w:t xml:space="preserve">RESTful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integration projects with third-party patient education vendors using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Focused on performance tuning of critical services through thorough debugging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Assured high code quality with extensive unit and integration testing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teams to align product strategies and deliver on company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maintained core components of the learning platform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UX.</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refactor legacy code, improving maintainability and performance of existing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component design and effective use of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fine-tune requirements for new features in the workflow automation system.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API design for integrations with external systems, ensuring seamless data flow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assessments of applications using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refined based on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to deliver high-stakes projects within deadlines.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enterprise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feature implementation for a web-based platform, focusing on user-friendly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modern frameworks, enhancing load times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ensuring data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complex issues across distributed services, improving the overall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APIs for third-party integrations, achieving successful implementation in client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Node.js,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 NestJS, Tailwind.css,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ECS, CI/CD,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 Code,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