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backend development. Expertise in Node.js, Python, AWS, Docker, and MongoDB. Proven track record in architecting scalable AI services and leading cross-functional teams.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and development of enterprise AI services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on AWS cloud.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agentic AI systems, implementing </w:t>
      </w:r>
      <w:r>
        <w:rPr>
          <w:rFonts w:asciiTheme="minorHAnsi" w:hAnsiTheme="minorHAnsi" w:cstheme="majorHAnsi"/>
          <w:b/>
          <w:bCs/>
          <w:lang w:val="en-US"/>
        </w:rPr>
        <w:t xml:space="preserve">RAG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with </w:t>
      </w:r>
      <w:r>
        <w:rPr>
          <w:rFonts w:asciiTheme="minorHAnsi" w:hAnsiTheme="minorHAnsi" w:cstheme="majorHAnsi"/>
          <w:b/>
          <w:bCs/>
          <w:lang w:val="en-US"/>
        </w:rPr>
        <w:t xml:space="preserve">Pinecone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vector indexing and retrieval.</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microservice architectures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applying containerization and autoscaling strategies for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Build low-latency APIs and asynchronous workers to support high-volume AI workloads using </w:t>
      </w:r>
      <w:r>
        <w:rPr>
          <w:rFonts w:asciiTheme="minorHAnsi" w:hAnsiTheme="minorHAnsi" w:cstheme="majorHAnsi"/>
          <w:b/>
          <w:bCs/>
          <w:lang w:val="en-US"/>
        </w:rPr>
        <w:t xml:space="preserve">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Redis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multi-store persistence solutions with </w:t>
      </w:r>
      <w:r>
        <w:rPr>
          <w:rFonts w:asciiTheme="minorHAnsi" w:hAnsiTheme="minorHAnsi" w:cstheme="majorHAnsi"/>
          <w:b/>
          <w:bCs/>
          <w:lang w:val="en-US"/>
        </w:rPr>
        <w:t xml:space="preserve">MongoDB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SQL, ensuring high-throughput data access.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teams to translate business objectives into actionable specifications for AI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complex production incidents, conducting root cause analysis across AI pipelines.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establishing engineering best practices in AI service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Apply agile methodologies, driving iterative delivery and ensuring alignment across remote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Direct performance benchmarking and operational readiness reviews for new AI services and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 CI/CD tooling to enhance developer productivity and facilitate continuous improvement.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backend systems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scalability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software development and CI/CD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component ownership on key projects, ensuring adherence to architectural standards and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observability features using </w:t>
      </w:r>
      <w:r>
        <w:rPr>
          <w:rFonts w:asciiTheme="minorHAnsi" w:eastAsia="Times New Roman" w:hAnsiTheme="minorHAnsi" w:cs="Times New Roman"/>
          <w:b/>
          <w:bCs/>
          <w:lang w:val="en-US"/>
        </w:rPr>
        <w:t xml:space="preserve">Prometheus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monitor application health.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optimized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schemas for high-speed data retrieval and storage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product stakeholders to gather requirements and deliver impactful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security through rigorous testing and code review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optimizations to improve system response time by 30%.</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various applications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cloud-based solutions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database design and optimization strategies using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RESTful APIs following best practices for scalability and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contributed to quality assurance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high code quality, achieving 95% pass on unit tests and integration tests.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Node.js, Python, JavaScript, TypeScript,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Express.js, Flask, Django,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PostgreSQL, Redis, Pinecone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Machine Learning</w:t>
      </w:r>
      <w:r>
        <w:rPr>
          <w:rFonts w:asciiTheme="minorHAnsi" w:hAnsiTheme="minorHAnsi" w:cstheme="majorHAnsi"/>
          <w:lang w:val="en-US"/>
        </w:rPr>
        <w:t xml:space="preserve">: Machine Learning, AI Services, Large Language Models, MLOps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Kafka, Git, Jenkins, Prometheus, Grafana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