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experience, specializing in macOS development and cloud security. Proficient in designing native components, security frameworks, and high-performance software solutions using Swift and C. Experienced in DevOps practices and AWS integration for cloud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macOS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components integrated closely with OS internals.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security researchers to develop robust, secure systems protecting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decisions, ensuring scalability and performance of data-intensive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macOS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cloud-based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services for real-time threat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code quality and security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the security posture of endpoints using </w:t>
      </w:r>
      <w:r>
        <w:rPr>
          <w:rFonts w:asciiTheme="minorHAnsi" w:hAnsiTheme="minorHAnsi" w:cstheme="majorHAnsi"/>
          <w:b/>
          <w:bCs/>
          <w:lang w:val="en-US"/>
        </w:rPr>
        <w:t xml:space="preserve">eBPF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architecture meets performance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to automate deployment processes and improve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macOS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development and architecture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facilitating easier deployments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monitoring solutions to ensure observability and performance analysis.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macOS native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security features for enhanced safety.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best practices in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Constructed reliable software components for monitoring file systems and system events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create efficient APIs for accessing cloud services securely.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design sessions to propose enhancements for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functional testing and code reviews to maintain code quality and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deploying applications and managing cloud infrastructure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data-intensive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various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focused on system-level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file systems and networking components for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improved security measures.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developing and implementing security features compatible with different OS versions.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application performance and code security to ensure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successfully delivering solutions within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Swift, Golang, Rust, C,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macOS Endpoint Security Framework, macOS Network Extensions, eBPF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macOS, Linux, Windows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