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delivering robust software solutions using C#, Java, SQL, and Agile methodologies. Proficient in developing, testing, and maintaining applications while ensuring code quality and performance. Committed to innovation and continuous improvement.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the architecture of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requirements, translating them into technical specifications for software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and delivery (CI/CD)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improving overall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efforts for software defects, leveraging analytical skills to resolve production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architectural discussions, improving team design practices and promoting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manage and optimize data storage, retrieval,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 cases and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learning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workshops and training sessions on emerging technologies and best practices, driving team engagement and skill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enhance team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C++,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Spring,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