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Python, Docker, Kubernetes, and web-based analytics solutions. Proven skills in developing robust microservices and CI/CD pipelines within complex development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web-based analytics microservice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microservice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for integration with various database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on analytics solutions, focusing on scalable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in various environments leveraging container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protocols for code quality and testing,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YAML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storage solutions leveraging both relational and non-relational databases.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for education technologies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focusing on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Scrum meetings, contributing to sprint planning and feature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repository configurations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legacy systems to microservice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for user authentication.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applications, focusing on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design effective APIs for data consumption.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legacy system migrations, achieving a 20% increase in overall system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JSON, XML,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Apache Subversion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GitLab, BitBucket,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Queues &amp; Caching</w:t>
      </w:r>
      <w:r>
        <w:rPr>
          <w:rFonts w:asciiTheme="minorHAnsi" w:hAnsiTheme="minorHAnsi" w:cstheme="majorHAnsi"/>
          <w:lang w:val="en-US"/>
        </w:rPr>
        <w:t xml:space="preserve">: Redis, RabbitMQ,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