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enterprise development, specializing in HTML5, JavaScript/TypeScript, and Python. Proven expertise in React, RESTful APIs, and Splunk for cybersecurity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develop front-end and back-end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Qmulos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cybersecurity products, enhancing system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software system validation and testing methods, ensuring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define scalable, high-performance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cross-functional teams to align project statuses and proposals on product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integration with various data sources and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an Agile environment,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governance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to uplift the team's coding standards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troubleshooting on critical cybersecurity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optimize data processing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into the development of user interfaces, ensuring accessibility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by applying sound </w:t>
      </w:r>
      <w:r>
        <w:rPr>
          <w:rFonts w:asciiTheme="minorHAnsi" w:hAnsiTheme="minorHAnsi" w:cstheme="majorHAnsi"/>
          <w:b/>
          <w:bCs/>
          <w:lang w:val="en-US"/>
        </w:rPr>
        <w:t xml:space="preserve">UX/UI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 in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Agile ceremonies and mentor junior developers to encourage collaborative problem-solving and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architecture of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promote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performance of enterprise applications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user-friendly interfaces compliant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Section 508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accessibility standards throughout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stakeholders to gather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basic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functionality during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deployment of applications to production environments, ensuring smooth operation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knowledge sharing through regular code reviews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training for emerging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staying current with industry trends.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Hadoop, Splunk, Elasticsearch,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RESTful APIs, Section 508, Big Data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