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web development, specializing in Drupal, React, and AWS technologies. Proficient in delivering quality front-end solutions and collaborating across teams for best practices and architecture. Expertise includes building scalable applications and maintaining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front-end architecture for multiple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non-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consistency and reducing development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theming and customization efforts to meet client requirements, ensuring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discussions, assessing trade-offs between performance and maintainability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automating deployment processes and improving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teams to design user-centric interfaces within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processes and created user guides for applications, enhancing team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to safeguard applications against common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rotations to troubleshoot application issues and ensure operational stability.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and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major client applications,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front-end frameworks, boosting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critical project milestones and requirements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expanding capabilities and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 and updates, ensuring compatibility and feature enhancements were effectively deployed.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load times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 for project planning, contributing to sprint reviews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enhancements, addressing user feedback and evolving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enhancements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websites, ensuring adherence to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usability and aesthetics.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debugging efforts, ensuring high standards for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software solutions and provided thorough support for end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through effective communication and collaboration with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Drupal, Node.js, jQuery, Bootstrap,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Bitbucket,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