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high-performance web applications. Skilled in React, TypeScript, and API integration, focusing on user experience and maintainability. Committed to employing AI-assisted development practices to enhance workflow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translate requirements into functional, efficient features for collegiate sports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and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feature reliability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reviews and establish coding standards to promote best practices and maintainable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APIs (REST/JSON) for real-time data, enhancing the agility of systems responding to live sports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to accelerate development processes, including automated test generation and debugging assistance.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make critical decisions to improve application resilience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codebases to minimize technical debt and enhance maintainability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systems and implement durable fixes, ensuring high availability during critical game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sprint planning and retrospectives, demonstrating a commitment to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components for multiple client implementations, emphasizing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collaborative workflows within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ensuring code quality and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refine user stories and capture edge cases for comprehensive solution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 sources into applications, enhancing functionality and responsiveness through efficient API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optimization strategies, resulting in faster load times and improved user experience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documentation, ensuring clarity and accessibility of knowledge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interactive elements for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tech stacks,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identifying and resolving bugs in a timely manner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UI/UX improvements, fostering a more intuitive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executing automated test cases to ensure product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iterative development and transparency in project progress.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React Testing Library,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CI/CD,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Agile,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