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delivering high-quality software solutions. Proficient in Java, React, Python, and Kotlin, focusing on building AI-powered healthcare platforms that enhance patient and clinician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architecture and implementation of AI-driven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patient care.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maintained code quality through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product managers and designers to deliver features aligned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platform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via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code quality, design patterns,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emerging technologies to improve platform capabilities and clinician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and data privacy standards while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user feedback into iterative development cycles, leading to improved user satisfaction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system performance metrics and observability tools for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mobile application features that better connect families with healthcare providers.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innovative educational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learning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agile methodologies and modern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stakeholders to transform business requirements into technical specifications, ensuring user-centric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decisions, focusing on scalable performance and code maintainability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migrate legacy systems to modern frameworks, improving efficiency and reducing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by integrating best practices and tools throughout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project delivery by coordinating closely with QA and operations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data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existing codebases to improve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cloud-native architectures, enhancing application reliability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coding standards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stakeholders to gather requirements and ensure alignment with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 and within scope by effectively managing task prioritization and execution.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Kotlin, C#,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Node.js,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GitHub Actions, CircleCI,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