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innovative solutions. Proficient in Java, Python, AI/ML, Docker, and API development for robust applications. Committed to enhancing system functionalities and security through creative engineering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DroneArmor CUAS C2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ensuring seamless connectivity with </w:t>
      </w:r>
      <w:r>
        <w:rPr>
          <w:rFonts w:asciiTheme="minorHAnsi" w:hAnsiTheme="minorHAnsi" w:cstheme="majorHAnsi"/>
          <w:b/>
          <w:bCs/>
          <w:lang w:val="en-US"/>
        </w:rPr>
        <w:t xml:space="preserve">CUAS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sensors.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initiatives for complex software issues,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feature development plans, applying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testing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interface messaging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cross-system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overseeing their contributions to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design reviews and architectural discussions, improving code quality and standards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testing protocols for deployed systems, enhancing operational safety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software functionality by integrating user feedback and deploying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client demonstrations of </w:t>
      </w:r>
      <w:r>
        <w:rPr>
          <w:rFonts w:asciiTheme="minorHAnsi" w:hAnsiTheme="minorHAnsi" w:cstheme="majorHAnsi"/>
          <w:b/>
          <w:bCs/>
          <w:lang w:val="en-US"/>
        </w:rPr>
        <w:t xml:space="preserve">CUAS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to showcase system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training sessions on deploying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optimizing inference pipelines.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components of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conducting code reviews and maintaining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software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integrate external libraries, improving application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tests to ensure high-quality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supporting transition to cloud-native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software systems, improving maintainability and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geospatial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high-performance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for electronic warfare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applications, ensuring alignment with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introducing efficiency improvements through code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technical solutions with 95% on-time project completion.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Swing,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AI, ML, Algorithm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APIs, ICDs, Interface Messaging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 &amp; Databases</w:t>
      </w:r>
      <w:r>
        <w:rPr>
          <w:rFonts w:asciiTheme="minorHAnsi" w:hAnsiTheme="minorHAnsi" w:cstheme="majorHAnsi"/>
          <w:lang w:val="en-US"/>
        </w:rPr>
        <w:t xml:space="preserve">: Geospatial Systems, Electronic Warfare, Command &amp;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