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software engineer with over 11 years in designing and developing scalable software systems. Proficient in Ruby on Rails, SQL, and Docker. Passionate about leveraging technology to enhance user communication, manage identity and improve operational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services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new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improve system performance and reliability across multiple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QA teams to develop testing strategies and automate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external systems to enhance data workflows and improved overall user engagement via metrics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mentored junior developers on best practices in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queries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response times and reduce latency in customer communications.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in system architecture to safeguard user identities and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to align engineering goals with business strategy and market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legacy code to enhance maintainability and scalability, resulting in 30% improved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Drafted comprehensive documentation for engineering processes to ensure transparent communication throughout the development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transition to microservices architecture, enhancing system flexibility and allowing for independent service deployment.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impactful features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mentored new developers to improve coding standards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APIs for seamless communication between services and third-party systems, enhancing product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cloud platforms such as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and provided insights to refine product roadmaps and facilitate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junior engineers on best practices in database modeling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tuning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protocols to ensure software reliability and consistency in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requirements and scope for new features and system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workflows and reducing time to market.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quality and adherence to best practices within the engineering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and optimizations for high-traffic applications utilizing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stakeholders to gather requirements and provide technical solutions to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ensuring minimal downtime and streamlined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that led to a 20% increase in user retention, demonstrating a clear impact on product success.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Frameworks</w:t>
      </w:r>
      <w:r>
        <w:rPr>
          <w:rFonts w:asciiTheme="minorHAnsi" w:hAnsiTheme="minorHAnsi" w:cstheme="majorHAnsi"/>
          <w:lang w:val="en-US"/>
        </w:rPr>
        <w:t xml:space="preserve">: Ruby on Rails, Sinatra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Frontend Technologies</w:t>
      </w:r>
      <w:r>
        <w:rPr>
          <w:rFonts w:asciiTheme="minorHAnsi" w:hAnsiTheme="minorHAnsi" w:cstheme="majorHAnsi"/>
          <w:lang w:val="en-US"/>
        </w:rPr>
        <w:t xml:space="preserve">: HTML, CSS, Tailwind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Heroku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