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software development, specializing in Python, ASP.NET, C#.NET, and AWS. Skilled in building scalable systems and creating RESTful web services.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the </w:t>
      </w:r>
      <w:r>
        <w:rPr>
          <w:rFonts w:asciiTheme="minorHAnsi" w:hAnsiTheme="minorHAnsi" w:cstheme="majorHAnsi"/>
          <w:b/>
          <w:bCs/>
          <w:lang w:val="en-US"/>
        </w:rPr>
        <w:t xml:space="preserve">Titles and Metadata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ensuring high standards for code quality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RESTful web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usability and accessibility of services across NBCU's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development best practices, fostering an environment of continuous learning and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and code reviews to ensure adherence to engineering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deployment processes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development cycles and reducing manual overhead.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system performance and implement observability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Solr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logging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unit and integration tests to ensure software quality and minimize production defects.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Agile ceremonies, aligning with product management to refine business requirements and priorities.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productivity and deployment consistency.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with industry trends and technologies, continuously integrating relevant advancements into NBCU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critical projects within the organization.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 and optimization, ensuring efficient access to the company's data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for junior developers, enhancing their technical skills and understanding of software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to define user stories and translate them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various application features, improving software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analysis and optimization for applications, ensuring robustness in production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cloud-based services in project deployments, enhancing system scalability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Scrum methodologies to foster a transparent, efficient development process.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software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key system enhancements and feature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queries, and ensuring data integrity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web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integrating various backend functionalities for client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migrations, ensuring seamless transitions and minimal downtime for critical business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 members to troubleshoot and resolve issues in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delivery milestones on time, contributing directly to the success of multiple client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C#.NET,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AWS Lambda, Packer,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RESTful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Windows, Solr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