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Software Engineer with 11+ years of experience in Node.js, Ruby, and cloud architectures on AWS. Proficient in building RESTful APIs, modern web applications, and solving complex engineering challenges.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cloud-based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an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environment, enhancing deployment efficacy.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on a Scrum team to deliver compliance solutions, focusing on system architecture and design.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high-quality feature deployments, conducting code reviews and facilitating team collaborations on </w:t>
      </w:r>
      <w:r>
        <w:rPr>
          <w:rFonts w:asciiTheme="minorHAnsi" w:hAnsiTheme="minorHAnsi" w:cstheme="majorHAnsi"/>
          <w:b/>
          <w:bCs/>
          <w:lang w:val="en-US"/>
        </w:rPr>
        <w:t xml:space="preserve">Ruby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best practices in coding and documentation.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maintained integration and unit tests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code coverage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improvements to legacy systems, optimizing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root cause analysis for complex systems to enhance stability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architectural designs and system specifications for team alignment and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with stakeholders to define technical approaches for incident resolution and system updates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Infrastructure as Code (IaC)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smoother deployments across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processes that ensured adherence to high-quality coding standards.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over 15 key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actively in code reviews, mentoring junior team members on best practices for system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troubleshooting efforts,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optimize database performance in web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in an agile environment to deliver impactful features.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enhancements in core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thorough testing and debugging processes to ensure high quality in deployed software.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and integrations, enhancing application interoperability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documenting processes and code to ensure clarity across the development team.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system performance metrics by approximately 20% through optimization strategies.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Ruby, SQL,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Angular, Ruby on Rails,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Terraform, Docker,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Unit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Agile, Scrum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