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expertise in building scalable platforms and real-time data processing systems. Proficient in React, TypeScript, Python, Postgres, and AWS services, with a strong focus on delivering high-quality code and innovative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and development of scalable systems for real-time processing of IoT data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frontend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with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assigned features from design to deployment within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effectively managing tasks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management to create prototypes that evidenced innovative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to maintain high quality and adherence to best practices, participating in team design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performance, identified bottlenecks, and collaborated with teams to optimize solutions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tools and workflows for automated testing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observability practices to monitor and troubleshoot system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coding practices and enhancing team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specific project requirements, expanding the flexibility of user interface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team retrospectives and discussions to enhance overall productivity and code effectiveness.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both front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optimized existing ones to enhance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and supported onboarding processes to improve team capabilities and reduce ramp-up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deployed applications in a continuous integration environment, ensuring smooth releases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analyze requirements effectively for product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Agile ceremonies, contributing to sprint planning and retrospectives to improve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and architecture discussions to implement scalable solutions matching project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documented and tested code, focusing on quality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high-paced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systems migration projects, ensuring minimal disruption and continuity through effective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on performance optimization techniques for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customers to understand requirements and provide effective solutions to technical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to support continued development and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 reports through improved testing and code review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GitLab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Project Management</w:t>
      </w:r>
      <w:r>
        <w:rPr>
          <w:rFonts w:asciiTheme="minorHAnsi" w:hAnsiTheme="minorHAnsi" w:cstheme="majorHAnsi"/>
          <w:lang w:val="en-US"/>
        </w:rPr>
        <w:t xml:space="preserve">: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