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and optimizing high-scale applications. Proficient in TypeScript, React, Node.js, AWS Lambda, and MySQL, driving product development from ideation to delivery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new functionalities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experimentation capabilities,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customer interaction with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sales and support, to gather requirements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and high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Docker, streamlining deployments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performance under high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response times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code quality through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analytics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Eventbus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data-driven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A/B testing processes to optimize pricing models and user flows for client brands.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features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significantly enhancing front-end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more maintainable code and improved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engineering efforts with customer needs and market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functionality and enabling dynamic features within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 of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reviews on architecture changes and proposed enhancements to the existing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reducing errors and improving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to improve system architecture, focusing on backend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projects, ensuring seamless integration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reliability and catch issues earlier in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quickly, maintaining 99% uptime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UI, Node.js, Express, ReactQuery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Docker, Serverless, S3, Cloudfront,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Trello, Postman, Slack,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