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development. Proficient in C#, SQL Server, HTML, JavaScript, and Python. Skilled in database management, application architecture and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systems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data-driven applications, ensuring code quality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milestones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planning, execution,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executing migrations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third-party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stored procedures and queries to support application needs, emphasizing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functionality post-upgrades, performing system checks and troubleshooting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validate system architecture against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web-based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based on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sharing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designed efficient queries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operations, including monitoring system integrity and user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project planning and definition processes, tracking progress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for new features,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with IT teams to streamline application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specifications to improve application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and system maintenance to ensure optimal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for automating routine tasks, enhancing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on time, contributing to a 10%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Oracle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Linux/Unix,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