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 reliable systems and backend infrastructure. Proficient in Java, Python, and cloud services, with a strong background in APIs, database technologies,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automating AI workflows and improving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for benchmarking AI models in a cloud environment,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release AI features with a focus 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design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development standards and security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backend services following agile methodologies and continuous improvement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data pipeline components, resulting in high-traffic API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workflows by implementing automation scripts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frameworks to enhance system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improved API architecture and design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queries for effective data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model features and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pipelines that enhanced deployment speeds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platform stability by implementing robust logging and error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guided best practices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backend processes and deploying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system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legacy systems with a focus on reducing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environments, optimizing back-end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developing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drive project outcomes and priorities.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knowledge sharing across teams, improving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