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Django, Python, React, TypeScript, and AWS. Proven ability to build scalable, data-driven solutions for enterprise applications leveraging modern web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reviews for core products focused on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in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production-grade quality with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impactful solutions for customer support and HR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increasing code quality and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Metabase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processing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latency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of clean code principles, contributing to team-wide technical documentation and architectural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productivity through streamlined CI/CD pipelines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fetching strategies, resulting in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user feedback loops to iteratively enhance product features based on real-time input.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modernize legacy systems with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improved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and prioritize feature development aligned with enterprise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collaboration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coverage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managed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refactoring legacy components into modular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standups and agile ceremonies, contributing to the overall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user interface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migration of applications to AWS, improving deployment cycles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RESTful API implementations for external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create seamless user experiences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resilience and performance through thorough testing and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notable reduction in code defects by 30% through rigorous implementation of testing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Notion, Slack, Metabase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