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applications. Expert in Angular 20+, ASP.NET Core, Azure AD, and Docker. Proven ability to deliver quality software while ensuring application security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 20+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deployment.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Azure 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application authentication and authorization.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responsive user interfaces with standalone components and signals-based architecture.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access layers utilizing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high code quality and collaboration.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 Boards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Wiki.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projects, improving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workflows for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features, enhancing user engagement through better UI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modern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exchange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utilization.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bug fixes for software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application performance through code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managers to deliver user-driven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efforts, contributing to a 20% increase in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20+, ASP.NET Core, Entity Framework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