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web development using React, TypeScript, and Shopify. Adept at designing scalable applications, optimizing performance, and implementing CI/CD practices with AWS. Passionate about driving technical excellence and collaboration within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greatly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refine application structure, improving performance metrics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and ship new features, aligning technical goals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components, reducing load time by 40% across different browsers and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mentored junior developers to enhance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technology upgrades, adopting modern frameworks and tools for improved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for better integration with third-party services while maintaining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coding practices and documentation, contributing to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architecture discussions, proposing innovative solutions that enhanced system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success across multiple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application components, improving their performance by 25% through effective testing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team-oriented environment and enhancing skill development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within eCommerce platforms, driving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task automation and build processes,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strategic decisions regarding application frameworks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debugging sessions to reduce application runtime errors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product features met user requirements and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company-wide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enhancing UI responsiveness across platforms, improving user interaction based on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Learned and adapted to new technologies, contributing quickly to fast-paced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troubleshooting and debugging, resolving issues promptly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align on project goals and milestones, contributing to timely deliveries.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ES6+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Shopify,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kubectl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Tools</w:t>
      </w:r>
      <w:r>
        <w:rPr>
          <w:rFonts w:asciiTheme="minorHAnsi" w:hAnsiTheme="minorHAnsi" w:cstheme="majorHAnsi"/>
          <w:lang w:val="en-US"/>
        </w:rPr>
        <w:t xml:space="preserve">: Webpack, npm,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Lighthouse,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