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backend development and architecture. Proficient in Node.js, TypeScript, and RESTful APIs. Experienced in healthcare applications focusing on security, performance, and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backend development for the EEG Portal, leveraging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medical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integrations with frontend applications and third-party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for data encryption and access control, ensuring compliance with healthcare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performance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implementing effective indexing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quality and reliability through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discussions, mentoring junior developers to enhance team capabilities and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including product and data science, to define and implement system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deployment, achieving scalable and robust service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for backend systems, including API specifications and architecture decisions, to facilitate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performance through resource tuning, ensuring high uptime and reliability for sensitive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sprints and retrospectives, driving continuous improvement in team processes and project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components for various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them with frontend systems to deliver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team skill levels.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stakeholders to gather requirements and define feature specifications for educational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encryption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user authentication.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APIs and system architecture to support onboarding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build and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pipelines to ensure rapid iteration.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backend services, resulting in improved response times and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applications, ensuring responsiveness and reliability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user feedback, focusing on enhancing usability and functionality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best practices for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improving performance and scalability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issues in production environments, ensuring high service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testing efforts, enhancing overall application quality and reducing bug rates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Ruby,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Ruby on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