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full-stack development and automation. Proficient in C#, React, TypeScript, Rust, and Terraform. Adept at enhancing CI/CD processes, ensuring product reliability, and delivering impactful solutions for community media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improvements to </w:t>
      </w:r>
      <w:r>
        <w:rPr>
          <w:rFonts w:asciiTheme="minorHAnsi" w:hAnsiTheme="minorHAnsi" w:cstheme="majorHAnsi"/>
          <w:b/>
          <w:bCs/>
          <w:lang w:val="en-US"/>
        </w:rPr>
        <w:t xml:space="preserve">Cablecast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triaging issues and implementing fixes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internal tools to streamline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support team to translate customer feedback into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pipeline, boosting release reliability and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architecture and code quality for </w:t>
      </w:r>
      <w:r>
        <w:rPr>
          <w:rFonts w:asciiTheme="minorHAnsi" w:hAnsiTheme="minorHAnsi" w:cstheme="majorHAnsi"/>
          <w:b/>
          <w:bCs/>
          <w:lang w:val="en-US"/>
        </w:rPr>
        <w:t xml:space="preserve">Cablecast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debugging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video engine,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assurance measures, focusing on unit and integration testing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discussions to advocate for user-centric features and stability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new tools and processes to improve team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implemented solutions to maintain service levels across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user satisfaction through consistent fixes and enhancements to stabilize the software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client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/.NET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with insights gained from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ensure alignment between technical and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introducing new features, ensuring compatibility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the migration of on-premise applications to the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increasing code coverage and improving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specific components, coordinating development efforts and presenting updates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end-users'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features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initiated improvements for customer satisfaction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best practices and maintain high-quality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proactive debugging and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Rust,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Remix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Windows IoT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