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platforms, leveraging AWS, Azure, and Next.js. Proficient in C#, TypeScript, and AI integration for modern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backend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influencing architectural decisions and ownership of the tech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introduction of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frontend performance and user experience in a multi-tenant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build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guide product direction and technical culture of the company.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to boost development speed and quality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RESTful APIs for efficient data exchange with external partners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maintain high standards of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solutions for integrating with state DMV systems, focusing 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robust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methodologies to drive iterative development and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in product development, ensuring alignment with user requirements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showcasing effective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development for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system design and integration strategies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unit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significant reduction in bug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translate requirements into technical specifications for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regular code reviews to maintain code standards and foster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practices to improve team efficiency and project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dynamic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adhering to agile methodologies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existing infrastructure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API integrations for various services,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principles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development sprints, ensuring timely delivery of features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team’s knowledge base by documenting processes and best practices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improve the company's legacy systems by enhancing existing functionalities and providing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