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in developing impactful medical technologies. Proficient in JavaScript, React, TypeScript, and Node.js. Committed to architecture, data-driven enhancements, and collaborative project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driving solutions that directly impact patient care and MedTech sales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efforts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management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enhance product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enhancing architecture for better performance and security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application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data insights to inform product enhancements,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 culture of collaboration and innovation, refining processes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to improve product features and workflows, focusing on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with rigorous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the MedTech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initiatives, establishing best practices for code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 sets and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define project scope and deliverables across multiple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enhancing data fetching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queries and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of features before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productivity and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bugs by 30% through rigorous testing and code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while modernizing codebase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resolve technical challenges, improving project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functionality with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 in release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