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 using Python, JavaScript, React, and AWS. Proficient in full-stack development and AI-driven solutions for HR practices. Passionate about impactful engineering and enhancing people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AI-native workflows for HR tools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employee lifecycle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product architecture decisions,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to support new features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HR stakeholders to gather requirements and iterate on solutions, significantly improving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enhanced code quality through rigorous testing and monitoring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cross-team collaboration to align projects with company objectives, increasing project delivery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full-stack development and best practices for building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workflows, improving talent evaluation processes with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by refactoring code and improving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defining team processes and improving engineering culture through iterative feedback loops.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HR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ensure code quality and best practices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cross-functional teams in designing and implementing scalable features for internal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HR tech platforms,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Workday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streamline workflows and data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application performance metrics through testing and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indexing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in production environments, enhancing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brainstorming sessions to identify opportunities for AI applications in hiring and onboarding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functional and aesthetic aspects.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functionalities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stacks, enhancing efficiency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 and debugging efforts, improving overall software performance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helping to prioritize tasks and improve team efficiency during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initiative that improved application loading speed by 40% through code optimizations and asset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Figma,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Supertest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