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developing full-stack applications. Proficient in Java, C#/.NET, React, and GraphQL. Excels in Agile environments, CI/CD, and creating impactful healthcare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healthcare, improving clinician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design and deploy new features, ensuring compliance with agile methodologies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unit testing and code reviews, enhancing code quality and reducing defects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requirements into technical specifications and actionable development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effective debugging and proactive maintenance of existing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software architecture patterns that support modular development and enhance maintainability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professional growth and alignment with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design reviews to ensure alignment with product vision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adoption of observability practices, integrating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APIs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the application lifecycle and reducing deployment time.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features across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stack, ensuring quality and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design plans, and prioritize software features for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design patterns, contributing to team efficiency and knowledge-sharing.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Devised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software reliability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updates to existing applications, focusing on refactoring and optimizing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practices in the development team, reducing overall deployment times through effective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sessions, translating complex technical concepts for non-technical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features that met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 stacks, enhancing the performance and flexibility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sprints and maintained documentation for clarity and future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teams with troubleshooting and defect resolution, ensuring quality releases with minimal production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TypeScript, JavaScript, SQL,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.NET,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Lean,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