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in backend development, specializing in microservices and cloud solutions. Proficient in Python, FastAPI, AWS, and PostgreSQL, with a focus on building scalable and reliable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backend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Canoe's Alts Data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synchronous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event-driven systems supporting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for designing scalable and maintainable services across the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monitoring tools for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Engineering to enhance data ingestion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Took ownership of service quality, implementing performance enhancements and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mentored junior developers on backend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background processing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 SQS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job orchestration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improvements in production operations and response strategies for incident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AI-assisted development tools to improve coding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Claude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teams to align backend solutions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microservices at Roundtable Learning,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backend best practices and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ensure smooth integration between client and server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schemas and queries to improve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CI/CD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cross-functional project teams for developing innovative learning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for applications at Accipiter Labs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data exchange between services and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interactions and optimized queries for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to modernize legacy systems with new tech stacks.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deliver software on time and with high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project documentation and participated in code reviews for continuous improvement.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