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engaging user interfaces. Proficient in React, TypeScript, Python, and Node.js. Passionate about delivering high-quality frontend solutions and driving product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engineer in building user-facing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strategy, collaborating with designers and data scientists 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component architecture to ensure performance optimization 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assist in their professional growth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product ideation sessions and translate concepts into clear engineering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maintainability and reliability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and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with stakeholders, product teams, and external customers to address feedback and enhance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application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technical discussions to uphold best practices across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frontend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boosted user engagement and streamlined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 and state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translate user stories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interactions, optimizing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code quality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reliable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 processes to enhance the overall user experience across web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 with real-time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improving responsiveness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product deadlines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applications, focusing on data protection and user access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particularly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tooling development through backend and frontend integration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showcasing effective time management and adherence to coding standards, resulting in a 30% reduction of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CircleCI, Netlify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Datadog,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