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in data engineering. Expertise in building REST APIs, managing SQL queries, and leveraging AWS services. Proficient in data processing with Apache Spark and Postgres for scalable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backend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the Pagos platform, ensuring high performance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robust data pipelines incorporating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for real-time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define and prioritize product features, integrating user feedback into the engineering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with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new features and components enhancing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backend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testing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including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Kinesis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manage and analyze large datasets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integrations with various data providers using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engineering projects from concept to production, showcasing a strong bias for 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standard practices and improving team coding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to facilitate collaborative and innovative engineering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and backend services, contributing to performance improvements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sharing knowledge on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modeling efforts, enhancing system efficiency with complex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build user-facing features that drive customer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for cloud-based data storage, leveraging </w:t>
      </w:r>
      <w:r>
        <w:rPr>
          <w:rFonts w:asciiTheme="minorHAnsi" w:eastAsia="Times New Roman" w:hAnsiTheme="minorHAnsi" w:cs="Times New Roman"/>
          <w:b/>
          <w:bCs/>
          <w:lang w:val="en-US"/>
        </w:rPr>
        <w:t xml:space="preserve">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Athena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aligning engineering initiatives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operational excellence through monitoring and analytics, improving system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for several projects, focusing on backend functionality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systems to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speed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integration of external services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improving data exchange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architecture discussions, fostering knowledge sharing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to ensure code reliability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20% increase in system performance through code optimizations and efficient query implementation.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 Boot,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Redshift, Clickhouse, Apache Iceberg,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Apache Airflow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