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of experience specializing in Python, Flask, REST, and GraphQL API development. Expertise in PostgreSQL, Redis, and AWS to optimize cloud services and enhance code quality through automated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web applications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containerized applications deployed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allowing for efficient deployment and integration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ensure technical feasibility and alignment with product goals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best practices for code quality, security, and testing; conducted design reviews and code inspections.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integrations with AWS services, enhancing service delivery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documentation ensuring clarity and maintainability across the code 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testing strategies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across production environments to safeguard consumer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providing technical support for critical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performance and operational efficiency through code optimizations, reducing ~30% response 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crafting scalable web services in a cloud setting.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efficient data retrieval and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utilizing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deployments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in coding and project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web applications through the development of performance-driven components to improve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architectural design and implementation of robust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comprehensive unit and integration tests for quality assurance processes across the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evaluation and adoption of new technologies to continually improve the development process.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and enhanced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performance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applications to the cloud, streamlining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documentation for better support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with troubleshooting and debugging issues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launch of a major project, increasing platform usage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GitLab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