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.NET, C#, and SQL database management. Proven track record of maintaining and optimizing enterprise-level applications using ASP.NET MVC and Entity Framework. Skilled in diagnosing and resolving production issues, enhancing performance, and automating deployment processes with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and fix bugs in a multi-service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Upgrade existing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improving functionality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stored procedures for efficient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the team, implementing AI-assisted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design teams to scope features and troubleshoot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throughout the development lifecycle to ensure clarity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 and deploy fixes to both staging and production environments promptly and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CI/CD pipelines, facilitating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requirements discussions, providing technical insights to feature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 code quality and adherence to architectural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functionalities for web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project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enhancing the user interface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activities and technical troubleshooting, leading to a 30% reduction in bug resolution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procedures, increasing deployment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architecture and workflows to improve team onboarding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team communication and progress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 initiatives, ensuring timely delivery of updates and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implementation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internal systems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successfully integrating legacy applications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software documentation, supporting knowledge transfer and user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for applications focusing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 to identify and fix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delivering critical system updates, contributing to an increase in user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Entity Framework, WCF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WebAPI, WebAssembly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GitHub Actions,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Service-oriented architecture, System maintenance,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Testing</w:t>
      </w:r>
      <w:r>
        <w:rPr>
          <w:rFonts w:asciiTheme="minorHAnsi" w:hAnsiTheme="minorHAnsi" w:cstheme="majorHAnsi"/>
          <w:lang w:val="en-US"/>
        </w:rPr>
        <w:t xml:space="preserve">: Software documentation, Debugging, Application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