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designing microservices with Java, Spring Framework and building RESTful APIs. Strong expertise in agile methodologies, automation,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</w:t>
      </w:r>
      <w:r>
        <w:rPr>
          <w:rFonts w:asciiTheme="minorHAnsi" w:hAnsiTheme="minorHAnsi" w:cstheme="majorHAnsi"/>
          <w:b/>
          <w:bCs/>
          <w:lang w:val="en-US"/>
        </w:rPr>
        <w:t xml:space="preserve">12-factor 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architecture, enhancing data processing capabilities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adoption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Writing and executing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code quality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for agile ceremonies, improving product delivery efficiency through iterative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production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services for cloud and on-premises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environment setup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Applying secure coding practices to prevent vulnerabilities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Spring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database access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Exploring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and code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Developing scalable back-end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Mentoring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Leading component ownership for mission-critical applications, enhancing system capabilities through effective collaboration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ensure continuous improvement and timely delivery of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event-driven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enhancing deployment frequency and consistency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accessibility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Engaging in cross-team collaborations for shared knowledge and innovative solutions during project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education training application, enhancing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data processing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swift resolution of issues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advocate for code quality and sustainable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implementing automated testing strategies across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supportability.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JUnit, Mockito,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>
        <w:rPr>
          <w:rFonts w:asciiTheme="minorHAnsi" w:hAnsiTheme="minorHAnsi" w:cstheme="majorHAnsi"/>
          <w:lang w:val="en-US"/>
        </w:rPr>
        <w:t xml:space="preserve">: Agile Methodology, Scrum,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