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JavaScript, Java, and DevSecOps. Proven track record in developing robust digital services, with a focus on accessibility and complex legacy systems. Expertise in Salesforce integration, AWS cloud practices, and driving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applications, ensuring accessibility standards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feature development in a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technical problem-solving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facilitating team coordination and sprint planning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priorities effectively within a remote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requirements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observability tools to ensure system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user experience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backend services used in client-facing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optimization to improve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 to drive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into modern frameworks,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application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multiple projects, ensuring high client satisfaction and meeting business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SQL,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