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cloud infrastructure, focusing on Azure, AWS, Google Cloud, and configuration management. Proven expertise in building scalable systems and automating processes within high-traffic platforms. Currently optimizing operational efficiency at iOPEX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cloud infrastructure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compute platform efficiency across global data centers.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systems, optimizing configuration management and automation via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 solutions, streamlining deployment processes and reducing operational toil.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existing workflows, enhancing platform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incident response protocols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recovery times and operational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on lifecycle management of hypervisor systems, focusing on performance enhancements and security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best practices in coding standards, ensuring high-quality code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cloud infrastructure management and best practices in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systems architecture and runtime processes to support distributed teams and asynchronous working conditions.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contributing to incident resolution and reliability improvements for critical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continuously with internal stakeholders to identify operational pain points and drive proactive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administration processes, managing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instances and automating infrastructure tasks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services to cloud platforms, ensuring minimal downtime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develop robust systems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capability and enhancing productivity on cloud-based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critical insights into system health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quality assurance efforts by developing automated test scripts for cloud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backup and recovery protocols, ensuring data integrity and accessibility across operational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facilitating planning and retrospectives to drive continuous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for high-traffic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transition of legacy systems to modern architectures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operational automation, reducing manual interventions and errors.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management and optimizations for performance improvement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Accelerated deployment cycles through CI/CD pipelines, leveraging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thorough documentation for system components, ensuring knowledge sharing and onboarding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TypeScript,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Google Cloud Platform,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System Administration</w:t>
      </w:r>
      <w:r>
        <w:rPr>
          <w:rFonts w:asciiTheme="minorHAnsi" w:hAnsiTheme="minorHAnsi" w:cstheme="majorHAnsi"/>
          <w:lang w:val="en-US"/>
        </w:rPr>
        <w:t xml:space="preserve">: Virtualization, Configuration Management, System Maintenance, Incident Response,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Jenkins, GitHub Actions, Terraform, Ansible,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 Splunk, NewRelic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Collaboration</w:t>
      </w:r>
      <w:r>
        <w:rPr>
          <w:rFonts w:asciiTheme="minorHAnsi" w:hAnsiTheme="minorHAnsi" w:cstheme="majorHAnsi"/>
          <w:lang w:val="en-US"/>
        </w:rPr>
        <w:t xml:space="preserve">: Git, GitHub, API Management, Microservices, Serverless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