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Python, JavaScript, HTML, CSS, and RESTful APIs. Expertise in managing complex cloud environments and leading development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of full-stack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cloud-based environments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orchestrating multiple applications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RESTful APIs ensuring high performance and security compliance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the CTO to establish coding standards and best practices within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technical guidance and code reviews 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scope and deadlines in collaboration with Project Management, adapting to changing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 sessions with the engineering team to ensure architectural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applications by refactoring code,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client communications, presenting technical solutions tailored to their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GxP regulatory requirements in software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CI/CD practices into development workflows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several application components, improving user experience and functionality based on client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continuous learning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project teams to ensure quality and security in deliverables through thorough testing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following agile methodologies, enhancing application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reduced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write and execute test cases, ensuring adherence to requirements and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metrics to identify and remediate bottlenecks, increasing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bug fixes and system maintenance to ensure seamless operation of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platforms, improving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unit testing, ensuring code quality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processing time by optimizing algorithms and enhancing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React,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