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designing, developing, and improving cloud-native applications using Kotlin, Angular, Kafka, and Agile methodologies. Expert in building scalable systems and collaborating with cross-functional teams to deliver high-quality digital health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the architecture and implementation of core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deliver key results (OKRs) while ensuring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provided critical feedback, promoting best practices in code health, efficiency, and testability.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solutions and designs for product features, maintaining thorough documentation throughout the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quality and performance improvement by engaging with internal and external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software architecture decisions, ensuring alignment with product objectives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maintain high quality in delivered solutions and ensure integration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streaming between services, optimizing overall data flow and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design patterns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collaborative efforts in Agile development, adapting to rapidly changing project scopes and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of the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agile development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supported their growth by conducting code reviews and providing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and translate them into functional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systematic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while ensuring secure communication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small team in the migration of legacy systems to a more robust cloud-native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system design improvements for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and updates to the stakeholders, ensuring alignment with project goals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software bugs, ensuring timely delivery of high-quality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Rewrote existing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and user interaction elements.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on-premise to cloud-based solutions, ensuring smooth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software components, focusing on performance and end-user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deployment of multiple applications, managing timelines and deliverables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Ktor, Spring Boot,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