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Frontend Engineer with over 11 years of experience in building high-impact web applications. Proficient in React, Bootstrap, JavaScript, and TypeScript while enhancing performance and usability across platforms. Experienced in optimizing SPA and server-rendered frameworks.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modern frontend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the frontend architecture decisions, improving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design teams to build intuitive user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AI-assisted tools to enhance development velocity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reusable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 while improving accessibility based on </w:t>
      </w:r>
      <w:r>
        <w:rPr>
          <w:rFonts w:asciiTheme="minorHAnsi" w:hAnsiTheme="minorHAnsi" w:cstheme="majorHAnsi"/>
          <w:b/>
          <w:bCs/>
          <w:lang w:val="en-US"/>
        </w:rPr>
        <w:t xml:space="preserve">WCAG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state management patterns ensuring clean data handling and performance optimizations.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reviews, providing feedback to mid-level engineers.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CI/CD pipelines improving deployment efficiency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production systems, resolving critical user-facing issues timely.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improved </w:t>
      </w:r>
      <w:r>
        <w:rPr>
          <w:rFonts w:asciiTheme="minorHAnsi" w:hAnsiTheme="minorHAnsi" w:cstheme="majorHAnsi"/>
          <w:b/>
          <w:bCs/>
          <w:lang w:val="en-US"/>
        </w:rPr>
        <w:t xml:space="preserve">Twig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-rendered UI templates for legacy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performance by optimizing bundle sizes and rendering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frontend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led code reviews to uphold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ensuring clean separation of concerns in application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UI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improving usability across devices.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performance metrics by leveraging modern debugging tools and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legacy systems to SPA frameworks, enhancing user experience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teams to align frontend implementations with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core features of the web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UI designs into functional web interfaces, increasing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from traditional templates to modern framework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feature enhancements based on user feedback and analytics.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debugging and troubleshooting, improving UI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streamline development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Vue, Bootstrap, Twig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Webpack, Vite,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Datadog, Sentry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