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scalable applications utilizing Java, mySQL, Spring, and AWS. Proficient in crafting RESTful web services and supporting healthcare systems. Strong problem solver committed to enhancing patient care through innovative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engineer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server-side software for </w:t>
      </w:r>
      <w:r>
        <w:rPr>
          <w:rFonts w:asciiTheme="minorHAnsi" w:hAnsiTheme="minorHAnsi" w:cstheme="majorHAnsi"/>
          <w:b/>
          <w:bCs/>
          <w:lang w:val="en-US"/>
        </w:rPr>
        <w:t xml:space="preserve">iRhythm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cloud-based platforms, enhancing cardiac monitoring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RESTful web services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health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for new software features enhancing overall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clinical needs into technical solutions quickly.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code and conduct unit testing to ensure quality within a regulated medical device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and best practices to improve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scrum ceremonies to track project status and deliver progress updates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issues identified during rigorous software testing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continuous improvement of the engineering development process and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the maintenance and enhancement of production systems, ensuring high availability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healthcare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knowledge-sharing and collaboration 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constructive feedback on design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managers to align technical solutions with user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consistent, high-quality outputs.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migration of legacy systems to microservices architecture improving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deployment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design decisions to maintain transparency and aid future developers.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a team setting.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focusing on performance improvements and bug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 members during stand-ups to ensure alignment on project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RESTful APIs enabling data interoperability for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and monitoring of applications on cloud platforms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success by delivering clean, maintainable code with a focus on functionality.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JUnit,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Bitbucket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