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Full-Stack Software Engineer with over 11 years of experience in developing solutions using React, TypeScript, GraphQL, and Docker. Skilled in building and deploying robust backend services with Go and Python. Passionate about leveraging AI/ML technologies to enhance system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modern, responsive UIs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backend services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retrieval speeds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tools to enhance application features, focusing on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architectural discussions, mentoring junior developers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infrastructure automation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application performance metrics, initiated optimizations, and ensured code quality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scope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efficient databases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assessments to meet compliance standards and protect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client engagement sessions to gather requirements and define technical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load capacity.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applications by refactoring codebases for efficiency and scalability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create user-friendly interfaces adhering to design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code reliability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integrations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automation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to streamline project development processes and feedback loops.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migrations and established new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backend RESTful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cross-platform compatibility and performance testing, resolving issues with legacy browsers.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workflows for seamless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projects, achieving an overall 15% increase in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Memgraph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GitLab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Infrastructure</w:t>
      </w:r>
      <w:r>
        <w:rPr>
          <w:rFonts w:asciiTheme="minorHAnsi" w:hAnsiTheme="minorHAnsi" w:cstheme="majorHAnsi"/>
          <w:lang w:val="en-US"/>
        </w:rPr>
        <w:t xml:space="preserve">: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Integration</w:t>
      </w:r>
      <w:r>
        <w:rPr>
          <w:rFonts w:asciiTheme="minorHAnsi" w:hAnsiTheme="minorHAnsi" w:cstheme="majorHAnsi"/>
          <w:lang w:val="en-US"/>
        </w:rPr>
        <w:t xml:space="preserve">: LangChain, OpenAI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