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C, Rust, and embedded systems. Proven track record in developing and testing software for medical devices. Deep familiarity with FDA guidelines and ISO standards complements my engineering expertise.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embedded software applications using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Tandem's insulin pumps.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tests to ensure software quality adhering to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software design reviews and participated in the </w:t>
      </w:r>
      <w:r>
        <w:rPr>
          <w:rFonts w:asciiTheme="minorHAnsi" w:hAnsiTheme="minorHAnsi" w:cstheme="majorHAnsi"/>
          <w:b/>
          <w:bCs/>
          <w:lang w:val="en-US"/>
        </w:rPr>
        <w:t xml:space="preserve">Design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communication protocols for device control and usability in medical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close software process gaps, enhancing overall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as the owner, ensuring compliance with </w:t>
      </w:r>
      <w:r>
        <w:rPr>
          <w:rFonts w:asciiTheme="minorHAnsi" w:hAnsiTheme="minorHAnsi" w:cstheme="majorHAnsi"/>
          <w:b/>
          <w:bCs/>
          <w:lang w:val="en-US"/>
        </w:rPr>
        <w:t xml:space="preserve">Good Documentation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formal test executions with the Software Test team, assessing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Source Code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effectively to manage code changes and versioning.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troubleshooting build and deployment issues for embedded firmware.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Collected metrics on software processes to recommend improvements to streamline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privacy regulations throughout software development activities.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components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expand functionality across various projects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efforts for system-wide features, increasing project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structured coding standards that reduced bugs by over 30%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replicated software issues to ascertain root causes using systematic debugging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enhancing overall code quality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design specifications and implementation strategies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Agile methodologies to manage project lifecycles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embedded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 for user-facing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feedback to improve software design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updated architectures focusing on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utility scripts to aid in test automation and software validation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documentation consistent with industry </w:t>
      </w:r>
      <w:r>
        <w:rPr>
          <w:rFonts w:asciiTheme="minorHAnsi" w:eastAsia="Times New Roman" w:hAnsiTheme="minorHAnsi" w:cs="Times New Roman"/>
          <w:b/>
          <w:bCs/>
          <w:lang w:val="en-US"/>
        </w:rPr>
        <w:t xml:space="preserve">Good Documentation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critical software issues contributing to a 15% increase in system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Rust,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Embedded Systems</w:t>
      </w:r>
      <w:r>
        <w:rPr>
          <w:rFonts w:asciiTheme="minorHAnsi" w:hAnsiTheme="minorHAnsi" w:cstheme="majorHAnsi"/>
          <w:lang w:val="en-US"/>
        </w:rPr>
        <w:t xml:space="preserve">: Embedded Software, Microcontrollers, Real-time Operating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Unit Testing, Software Verification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Source Code Management, CI/CD, Agile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Good Documentation Practices, Software Design Specifications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Awareness</w:t>
      </w:r>
      <w:r>
        <w:rPr>
          <w:rFonts w:asciiTheme="minorHAnsi" w:hAnsiTheme="minorHAnsi" w:cstheme="majorHAnsi"/>
          <w:lang w:val="en-US"/>
        </w:rPr>
        <w:t xml:space="preserve">: FDA Guidelines, ISO 13485, IEC 62304</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