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experience in building scalable systems. Proficient in TypeScript, AWS, and ETL data pipelines. Passionate about developing high-performance applications using serverless technologies and CI/CD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backend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ad delivery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serverless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ETL data pipelines processing data from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real-time access with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changes across the system involving application code, data pipelines, and infrastructure configuration.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extensively with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CloudFront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 reliable ad delivery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and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safety.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production issues across distributed systems, focusing on performance and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clarify requirements and reduce operational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monitoring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service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Suggested incremental improvements for code quality and system reliability based on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adherence to architectural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knowledge sharing and skill enhancement.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backend features for learning management systems,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 quality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pipelines integrating with third-party services, ensuring reliable data 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setup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streamlined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system design and scalability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system performance and resolved issues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in transitioning monolithic applications to microservices.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existing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backend components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implement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and resolved integration issues with third-party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contributing to increased user satisfaction with higher throughput.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API Gateway, DynamoDB, CloudFront, S3, IAM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ETL</w:t>
      </w:r>
      <w:r>
        <w:rPr>
          <w:rFonts w:asciiTheme="minorHAnsi" w:hAnsiTheme="minorHAnsi" w:cstheme="majorHAnsi"/>
          <w:lang w:val="en-US"/>
        </w:rPr>
        <w:t xml:space="preserve">: Airflow, ETL, Data Pipeline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Infrastructure as Code</w:t>
      </w:r>
      <w:r>
        <w:rPr>
          <w:rFonts w:asciiTheme="minorHAnsi" w:hAnsiTheme="minorHAnsi" w:cstheme="majorHAnsi"/>
          <w:lang w:val="en-US"/>
        </w:rPr>
        <w:t xml:space="preserve">: GitHub Actions, CloudFormation, Serverless Framework,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Grafana, Datadog,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React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