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Proficient in Python, Java, JavaScript, and XSLT, focusing on data transformation and generative AI solutions. Demonstrated leadership in application development and quality assurance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applications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PyCharm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data conversion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to create generative AI applications for innovative real-world data transformation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develop comprehensive technical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data conversion tools by implementing </w:t>
      </w:r>
      <w:r>
        <w:rPr>
          <w:rFonts w:asciiTheme="minorHAnsi" w:hAnsiTheme="minorHAnsi" w:cstheme="majorHAnsi"/>
          <w:b/>
          <w:bCs/>
          <w:lang w:val="en-US"/>
        </w:rPr>
        <w:t xml:space="preserve">XSLT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transform legacy data formats to XML.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root cause analysis on conversion defects and improved quality assurance processes to mitigate future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software engineering representation in project meetings and triaged technical priorities to streamline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sharing expertise in programming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ensure efficient deployment and testing of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documentation for software architecture and design choices to improve team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Python utilities for operational tasks to improve overall productivity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discussions to align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scripts and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XSLT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training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promoted best coding practices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and analyzed project requirements to ensure comprehensive software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departments to implement quality assurance strategies and testing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data-driven projects by applying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transformations for enhanced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sprints to innovate and improve application features based on user feedback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workflows and user manuals to facilitate onboarding and usability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projects involving legacy software systems, enhancing data processing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 Basic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and customer-facing applications,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software testing efforts, participating in root cause analysis and debugging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automated tests to validate new features and fixes in software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software deployment processes through efficient development practices and proactive version control governance.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milestones and timelines, ensuring deliverables met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Visual Basic, XSLT,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PyCharm, Generative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Quality Assurance, Root Cause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Technical Writing, Requirements Gathering, Software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w:t>
      </w:r>
      <w:r>
        <w:rPr>
          <w:rFonts w:asciiTheme="minorHAnsi" w:hAnsiTheme="minorHAnsi" w:cstheme="majorHAnsi"/>
          <w:lang w:val="en-US"/>
        </w:rPr>
        <w:t xml:space="preserve">: Cross-Functional Collaboration, Project Coordination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