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application development, specializing in Ruby on Rails, PostgreSQL, and React. Proven track record in scalable systems and agile methodologies to enhance healthcare quality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healthcare quality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applications,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key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stability and quality before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architecture by implementing microservices with a focus on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efficiency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managing product backlogs and prioritizing tasks for successful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feedback, fostering a culture of code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reducing deployment times by 30% through automation of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updated with emerging technologies, incorporating relevant tools and frameworks to improve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building maintainable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database queries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management to define project requirements and roadmap, taking ownership of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fostering collaboration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features met business requirements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processes by creating setup guides and technical specifications for software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agile ceremonies, providing insights on team progress and alignments on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existing web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user-reported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enterprise-grade applications, ensuring adherence to best practices and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projects, transferring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increasing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coding standards and quality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React,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Testing, Code Reviews,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