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software development, specializing in Node.js, TypeScript, and AWS. Proven expertise in backend architecture, developing REST APIs, and implementing Docker-based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for event-driven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into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performance monitoring and incident response strategies, achieving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 transformation pipelines to facilitate seamless integration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to ensure code quality and system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sprint planning and backlog refinement to drive agile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 compliance documentation,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instilling best practices in coding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tools for logging and metrics retrieval to enhance system tracing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tech stack optimization, reducing incident response time by 20%.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iteratively improve features based on user feedback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 to streamline team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to junior developers and maintaining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components of the product backlog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project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aiming to improve existing AWS utilization and service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improving delivery timelines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and incident response drills to strengthen application security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and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 and infrastructure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product feature rollout, optimizing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application features and contributed to 10+ successful product launches.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Amazon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Kanban, FISMA, FedRAMP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