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Java, NodeJS, and React. Proficient in designing microservices architecture and implementing RESTful APIs. Committed to high-quality code and performance tuning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high-throughput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workflows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internal and external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improve maintainability and performance of large-scale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and maintained coding standards to ensure high-quality output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software development initiatives aligned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reduce turnaround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debt and enforced security standards throughout software development lifecycles.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Scrum ceremonies to ensure continuous improvement in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monitoring and observability techniques, leveraging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user-centric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customer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microservices-based solutions improving service integrations and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technical growth and knowledge sharing across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optimization for scalability and fault tolerance,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capture requirements and refine project deliverables using Agile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audits and implemented best practices in code reviews to safeguard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cloud cost efficiency through strategic resource management and performance tuning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secure, high-performance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migrating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microservices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application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RESTful services aligned with business requirements and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maintenance and upgrades to ensure system performance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contributing to the successful transition of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NodeJS,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Spring Boot, jQuery,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